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27 августа 2012 г. N 25273</w:t>
      </w:r>
    </w:p>
    <w:p w:rsidR="003C6388" w:rsidRDefault="003C63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СВЯЗИ,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2012 г. N 726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КВАЛИФИКАЦИОННЫХ ТРЕБОВАНИЙ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ПРОФЕССИОНАЛЬНЫМ ЗНАНИЯМ И НАВЫКАМ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ФЕДЕРАЛЬНОЙ СЛУЖБЫ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НАДЗОРУ В СФЕРЕ СВЯЗИ, ИНФОРМАЦИОННЫХ ТЕХНОЛОГИЙ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МАССОВЫХ КОММУНИКАЦИЙ И ЕЕ ТЕРРИТОРИАЛЬНЫХ ОРГАНОВ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29, ст. 4295; N 48, ст. 6730; N 50, ст. 7337) и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N 10, ст. 1091; N 13, ст. 1360; N 38, ст. 3975;</w:t>
      </w:r>
      <w:proofErr w:type="gramEnd"/>
      <w:r>
        <w:rPr>
          <w:rFonts w:ascii="Calibri" w:hAnsi="Calibri" w:cs="Calibri"/>
        </w:rPr>
        <w:t xml:space="preserve">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</w:t>
      </w:r>
      <w:proofErr w:type="gramStart"/>
      <w:r>
        <w:rPr>
          <w:rFonts w:ascii="Calibri" w:hAnsi="Calibri" w:cs="Calibri"/>
        </w:rPr>
        <w:t>N 15, ст. 1777; N 16, ст. 1874; 2011, N 5, ст. 711; N 48, ст. 6878; 2012, N 4, ст. 471; N 8, ст. 992; N 15, ст. 1731; N 22, ст. 2754; N 27, ст. 3681), приказываю: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Квалификационные </w:t>
      </w:r>
      <w:hyperlink w:anchor="Par40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профессиональным знаниям и навыкам, необходимым для исполнения должностных обязанностей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структурных подразделений центрального аппарата Федеральной службы по надзору в сфере связи, информационных технологий и массовых коммуникаций и руководителям ее территориальных органов включать соответствующие квалификационные </w:t>
      </w:r>
      <w:proofErr w:type="gramStart"/>
      <w:r>
        <w:rPr>
          <w:rFonts w:ascii="Calibri" w:hAnsi="Calibri" w:cs="Calibri"/>
        </w:rPr>
        <w:t>требования</w:t>
      </w:r>
      <w:proofErr w:type="gramEnd"/>
      <w:r>
        <w:rPr>
          <w:rFonts w:ascii="Calibri" w:hAnsi="Calibri" w:cs="Calibri"/>
        </w:rPr>
        <w:t xml:space="preserve"> в должностные регламенты гражданских служащих исходя из задач и функций структурных подразделений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связи, информационных технологий и массовых коммуникаций от 4 сентября 2009 г. N 450 "Об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ее территориальных органов" (зарегистрирован в Министерстве юстиции Российской Федерации 19 октября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 г., регистрационный N 15049).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А.А.ЖАРОВ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Утверждены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связи,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2012 г. N 726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0"/>
      <w:bookmarkEnd w:id="3"/>
      <w:r>
        <w:rPr>
          <w:rFonts w:ascii="Calibri" w:hAnsi="Calibri" w:cs="Calibri"/>
          <w:b/>
          <w:bCs/>
        </w:rPr>
        <w:t>КВАЛИФИКАЦИОННЫЕ ТРЕБОВАНИЯ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ПРОФЕССИОНАЛЬНЫМ ЗНАНИЯМ И НАВЫКАМ, НЕОБХОДИМЫМ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ИСПОЛНЕНИЯ ДОЛЖНОСТНЫХ ОБЯЗАННОСТЕЙ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ФЕДЕРАЛЬНОЙ СЛУЖБЫ ПО НАДЗОРУ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СВЯЗИ, ИНФОРМАЦИОННЫХ ТЕХНОЛОГИЙ И МАССОВЫХ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КОММУНИКАЦИЙ И ЕЕ ТЕРРИТОРИАЛЬНЫХ ОРГАНОВ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Категория "руководители" высшей, главной и ведущей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коррупции; законов Российской Федерации и других нормативных правовых актов, относящихся к реализации своих должностных обязанностей, прав и ответственности; 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методов управления аппаратом государственного органа; основ экономики; организации труда; правил делового этикета; правил и норм охраны труда, техники безопасности и противопожарной защиты; служебного распорядка Федеральной службы по надзору в сфере связи, информационных технологий и массовых коммуникаций (далее - Служба)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навыки: высокого уровня управления персоналом; владения приемами межличностных отношений и мотивации подчиненных; стимулирования достижения результатов; владения конструктивной критикой; умения внимательно слушать коллег; быть требовательным; правильно подбирать сотрудников;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 </w:t>
      </w:r>
      <w:proofErr w:type="gramStart"/>
      <w:r>
        <w:rPr>
          <w:rFonts w:ascii="Calibri" w:hAnsi="Calibri" w:cs="Calibri"/>
        </w:rPr>
        <w:t xml:space="preserve">иметь склонность к кооперации, гибкости и компромиссам при решении проблем в конфликтных ситуациях; </w:t>
      </w:r>
      <w:r>
        <w:rPr>
          <w:rFonts w:ascii="Calibri" w:hAnsi="Calibri" w:cs="Calibri"/>
        </w:rPr>
        <w:lastRenderedPageBreak/>
        <w:t>оперативного принятия и реализации управленческих решений, контроля, анализа и прогнозирования последствий принимаемых решений; планирования и организации своего рабочего времени; планирования профессиональной служебной деятельности подчиненных гражданских служащих; постановки перед подчиненными достижимых задач; делегирования полномочий подчиненным; работы во взаимосвязи с другими ведомствами, организациями, гражданами;</w:t>
      </w:r>
      <w:proofErr w:type="gramEnd"/>
      <w:r>
        <w:rPr>
          <w:rFonts w:ascii="Calibri" w:hAnsi="Calibri" w:cs="Calibri"/>
        </w:rPr>
        <w:t xml:space="preserve"> ведения деловых переговоров; исполнительской дисциплины; подготовки деловых писем; владения компьютерной техникой,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государственных гражданских служащих настоящей категории, в должностные обязанности которых входит курирование вопросов внедрения информационно-коммуникационных технологий в деятельность Службы, требуется также наличие следующих дополнительных профессиональных знаний: информационных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Дополнительные профессиональные навыки: работы с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эксплуатацией, использования в работе электронной подписи.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Категория "помощники (советники)" главной 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работы со служебной информацией; основ делопроизводства; методов проведения переговоров;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правил делового этикета; правил и норм охраны труда; техники безопасности и противопожарной защиты; служебного распорядка Службы и должностного регламента; 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</w:t>
      </w:r>
      <w:proofErr w:type="gramEnd"/>
      <w:r>
        <w:rPr>
          <w:rFonts w:ascii="Calibri" w:hAnsi="Calibri" w:cs="Calibri"/>
        </w:rPr>
        <w:t xml:space="preserve">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</w:t>
      </w:r>
      <w:r>
        <w:rPr>
          <w:rFonts w:ascii="Calibri" w:hAnsi="Calibri" w:cs="Calibri"/>
        </w:rPr>
        <w:lastRenderedPageBreak/>
        <w:t>межведомственного и ведомственного документооборота; общих вопросов в области обеспечения информационной безопасности; основ проектного управления.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навыки: работы в конкретной сфере деятельности (в должностном регламенте указать, в какой); работы с нормативными и нормативными правовыми актами; взаимодействия с органами государственной власти и управления, а также с другими организациями и гражданами; личного общения; планирования своей работы; оперативного принятия и реализации решений в рамках своей компетенции; исполнительской дисциплины; подготовки деловых писем; владения компьютерной техникой и необходимым программным обеспечением;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системами управления проектами;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систем взаимодействия с гражданами и организациями; учетных систем, обеспечивающих поддержку выполнения в Службе основных задач и функций, в том числе в электронном виде;</w:t>
      </w:r>
      <w:proofErr w:type="gramEnd"/>
      <w:r>
        <w:rPr>
          <w:rFonts w:ascii="Calibri" w:hAnsi="Calibri" w:cs="Calibri"/>
        </w:rPr>
        <w:t xml:space="preserve">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Дополнительные профессиональные навыки: работы с информационными системами взаимодействия с гражданами и организациями; работы с системами межведомственного электронного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обеспечивающим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Категория "специалисты" ведущей 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1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>
        <w:rPr>
          <w:rFonts w:ascii="Calibri" w:hAnsi="Calibri" w:cs="Calibri"/>
        </w:rP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Профессиональные навыки: работы в конкретной сфере деятельности (в должностном регламенте указать, в какой); управления персоналом; владения приемами межличностных отношений и мотивации подчиненных; стимулирования достижения результатов; владения </w:t>
      </w:r>
      <w:r>
        <w:rPr>
          <w:rFonts w:ascii="Calibri" w:hAnsi="Calibri" w:cs="Calibri"/>
        </w:rPr>
        <w:lastRenderedPageBreak/>
        <w:t>конструктивной критикой, умения внимательно слушать коллег; быть требовательным, правильно подбирать сотрудников, умения создавать эффективные взаимоотношения в коллективе (психологический климат); умения не допускать личностных конфликтов с подчиненными сотрудниками, коллегами и вышестоящими органами;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иметь склонность к кооперации, гибкости и компромиссам при решении проблем в конфликтных ситуациях; оперативного принятия и реализации решений в рамках своей компетенции; совместной работы, сотрудничества; исполнительской дисциплины; подготовки деловых писем; владения компьютерной техникой и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rPr>
          <w:rFonts w:ascii="Calibri" w:hAnsi="Calibri" w:cs="Calibri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государственных гражданских служащих настоящей категории, которые являются сотрудниками подразделений Службы, в должностные обязанности которых входят вопросы информатизации, требуется также наличие следующих дополнительных профессиональных знаний: информационных систем взаимодействия с гражданами и организациями; информационных учетных систем, обеспечивающих поддержку выполнения в Службе основных задач и функций, в том числе в электронном виде; систем межведомственного электронного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профессиональные навыки: работы с системами взаимодействия с гражданами и организациями; работы с системами межведомственного взаимодействия, работы с системами управления государственными информационными ресурсами; работы с информационно-аналитическими системами, обеспечивающих сбор, обработку, хранение и анализ данных; работы с системами управления электронными архивами; работы с системами информационной безопасности; работы с системами управления эксплуатацией.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Категория "специалисты" старшей 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>
        <w:rPr>
          <w:rFonts w:ascii="Calibri" w:hAnsi="Calibri" w:cs="Calibri"/>
        </w:rPr>
        <w:t xml:space="preserve">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rPr>
          <w:rFonts w:ascii="Calibri" w:hAnsi="Calibri" w:cs="Calibri"/>
        </w:rPr>
        <w:t xml:space="preserve"> работы в операционной системе; управления электронной почтой; работы в </w:t>
      </w:r>
      <w:r>
        <w:rPr>
          <w:rFonts w:ascii="Calibri" w:hAnsi="Calibri" w:cs="Calibri"/>
        </w:rPr>
        <w:lastRenderedPageBreak/>
        <w:t>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 государственных гражданских служащих настоящей категории, в должностные обязанности которых входят функции по созданию, развитию и администрированию информационных систем в Службе, требуется также наличие следующих дополнительных профессиональных знаний: учетных систем, обеспечивающих поддержку выполнения в Службе основных задач и функций, в том числе в электронном виде; систем межведомственного взаимодействия; систем информационной безопасности.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профессиональные навыки: работы с системами межведомственного электронного взаимодействия.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Категория "обеспечивающие специалисты" ведущей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группы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>
        <w:rPr>
          <w:rFonts w:ascii="Calibri" w:hAnsi="Calibri" w:cs="Calibri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труда;</w:t>
      </w:r>
      <w:proofErr w:type="gramEnd"/>
      <w:r>
        <w:rPr>
          <w:rFonts w:ascii="Calibri" w:hAnsi="Calibri" w:cs="Calibri"/>
        </w:rPr>
        <w:t xml:space="preserve"> техники безопасности и противопожарной защиты;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Профессиональные навыки: работы с нормативными и нормативными правовыми актами; организации и планирования выполнения поручений; работы в конкретной сфере деятельности (в должностном регламенте указать, в какой);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rPr>
          <w:rFonts w:ascii="Calibri" w:hAnsi="Calibri" w:cs="Calibri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части касающейся.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>Категория "обеспечивающие специалисты" старшей и младшей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должностей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Профессиональные знания: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нормативной базы, относящейся к реализации своих должностных обязанностей и полномочий, правил делового этикета; основ делопроизводства; правил и норм охраны труда, техники безопасности и противопожарной защиты; служебного распорядка Службы и должностного регламента; аппаратного и программного обеспечения;</w:t>
      </w:r>
      <w:proofErr w:type="gramEnd"/>
      <w:r>
        <w:rPr>
          <w:rFonts w:ascii="Calibri" w:hAnsi="Calibri" w:cs="Calibri"/>
        </w:rPr>
        <w:t xml:space="preserve"> возможностей и особенностей </w:t>
      </w:r>
      <w:proofErr w:type="gramStart"/>
      <w:r>
        <w:rPr>
          <w:rFonts w:ascii="Calibri" w:hAnsi="Calibri" w:cs="Calibri"/>
        </w:rPr>
        <w:t>применения</w:t>
      </w:r>
      <w:proofErr w:type="gramEnd"/>
      <w:r>
        <w:rPr>
          <w:rFonts w:ascii="Calibri" w:hAnsi="Calibri" w:cs="Calibri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документооборота.</w:t>
      </w: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Профессиональные навыки: планирования своего рабочего времени; работы в коллективе; исполнительской дисциплины; пользования компьютерной техникой, оргтехникой; работы с </w:t>
      </w:r>
      <w:r>
        <w:rPr>
          <w:rFonts w:ascii="Calibri" w:hAnsi="Calibri" w:cs="Calibri"/>
        </w:rPr>
        <w:lastRenderedPageBreak/>
        <w:t>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работы в прикладных подпрограммах ведомственной информационной системы в части касающейся.</w:t>
      </w:r>
      <w:proofErr w:type="gramEnd"/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6388" w:rsidRDefault="003C638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062A" w:rsidRDefault="00B23489"/>
    <w:sectPr w:rsidR="0025062A" w:rsidSect="001E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88"/>
    <w:rsid w:val="000655E3"/>
    <w:rsid w:val="003C6388"/>
    <w:rsid w:val="00B23489"/>
    <w:rsid w:val="00B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8CA53F6BC734A543B57BDBBC4830388F4CBEF5BF482A6816E50EDy1w7K" TargetMode="External"/><Relationship Id="rId13" Type="http://schemas.openxmlformats.org/officeDocument/2006/relationships/hyperlink" Target="consultantplus://offline/ref=1F78CA53F6BC734A543B57BDBBC4830383FEC5E850A988AED86252yEw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78CA53F6BC734A543B57BDBBC4830380F0CAE95EFEDFAC89375CEF10EABD0B7DE59848ADD951DEy5w7K" TargetMode="External"/><Relationship Id="rId12" Type="http://schemas.openxmlformats.org/officeDocument/2006/relationships/hyperlink" Target="consultantplus://offline/ref=1F78CA53F6BC734A543B57BDBBC4830383FEC5E850A988AED86252yEwA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78CA53F6BC734A543B57BDBBC4830380F0C3EF5EFCDFAC89375CEF10EABD0B7DE59848ADD951D5y5w8K" TargetMode="External"/><Relationship Id="rId11" Type="http://schemas.openxmlformats.org/officeDocument/2006/relationships/hyperlink" Target="consultantplus://offline/ref=1F78CA53F6BC734A543B57BDBBC4830383FEC5E850A988AED86252yEw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78CA53F6BC734A543B57BDBBC4830383FEC5E850A988AED86252yEw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78CA53F6BC734A543B57BDBBC4830383FEC5E850A988AED86252yEwAK" TargetMode="External"/><Relationship Id="rId14" Type="http://schemas.openxmlformats.org/officeDocument/2006/relationships/hyperlink" Target="consultantplus://offline/ref=1F78CA53F6BC734A543B57BDBBC4830383FEC5E850A988AED86252yE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Наталья Ивановна</dc:creator>
  <cp:lastModifiedBy>user</cp:lastModifiedBy>
  <cp:revision>2</cp:revision>
  <dcterms:created xsi:type="dcterms:W3CDTF">2015-04-27T09:40:00Z</dcterms:created>
  <dcterms:modified xsi:type="dcterms:W3CDTF">2015-04-27T09:40:00Z</dcterms:modified>
</cp:coreProperties>
</file>