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</w:t>
      </w:r>
      <w:r w:rsidR="00AC25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AC25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AC25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022189">
        <w:rPr>
          <w:rFonts w:ascii="Times New Roman" w:hAnsi="Times New Roman"/>
          <w:sz w:val="24"/>
          <w:szCs w:val="24"/>
        </w:rPr>
        <w:t>о 2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022189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AC25DE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AC25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AC25DE">
        <w:rPr>
          <w:rFonts w:ascii="Times New Roman" w:hAnsi="Times New Roman"/>
          <w:sz w:val="24"/>
          <w:szCs w:val="24"/>
        </w:rPr>
        <w:t>25</w:t>
      </w:r>
      <w:r w:rsidR="00E05495">
        <w:rPr>
          <w:rFonts w:ascii="Times New Roman" w:hAnsi="Times New Roman"/>
          <w:sz w:val="24"/>
          <w:szCs w:val="24"/>
        </w:rPr>
        <w:t xml:space="preserve"> обращения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</w:t>
      </w:r>
      <w:r w:rsidR="00AC25DE">
        <w:rPr>
          <w:rFonts w:ascii="Times New Roman" w:hAnsi="Times New Roman"/>
          <w:sz w:val="24"/>
          <w:szCs w:val="24"/>
        </w:rPr>
        <w:t xml:space="preserve"> 1 обращение по электронной почте,</w:t>
      </w:r>
      <w:r>
        <w:rPr>
          <w:rFonts w:ascii="Times New Roman" w:hAnsi="Times New Roman"/>
          <w:sz w:val="24"/>
          <w:szCs w:val="24"/>
        </w:rPr>
        <w:t xml:space="preserve"> </w:t>
      </w:r>
      <w:r w:rsidR="00AC25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заказным письмом,  </w:t>
      </w:r>
      <w:r w:rsidR="00AC25DE">
        <w:rPr>
          <w:rFonts w:ascii="Times New Roman" w:hAnsi="Times New Roman"/>
          <w:sz w:val="24"/>
          <w:szCs w:val="24"/>
        </w:rPr>
        <w:t>14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AC25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AC25D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поступило по системе электронного документооборота.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AC25DE" w:rsidRPr="00AC25DE">
        <w:rPr>
          <w:rFonts w:ascii="Times New Roman" w:hAnsi="Times New Roman"/>
          <w:sz w:val="24"/>
          <w:szCs w:val="24"/>
        </w:rPr>
        <w:t>1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AC25DE">
        <w:rPr>
          <w:rFonts w:ascii="Times New Roman" w:hAnsi="Times New Roman"/>
          <w:sz w:val="24"/>
          <w:szCs w:val="24"/>
        </w:rPr>
        <w:t>е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E05495">
        <w:rPr>
          <w:rFonts w:ascii="Times New Roman" w:hAnsi="Times New Roman"/>
          <w:sz w:val="24"/>
          <w:szCs w:val="24"/>
        </w:rPr>
        <w:t>нос</w:t>
      </w:r>
      <w:r w:rsidR="00AC25DE">
        <w:rPr>
          <w:rFonts w:ascii="Times New Roman" w:hAnsi="Times New Roman"/>
          <w:sz w:val="24"/>
          <w:szCs w:val="24"/>
        </w:rPr>
        <w:t>ит</w:t>
      </w:r>
      <w:r w:rsidR="00E05495">
        <w:rPr>
          <w:rFonts w:ascii="Times New Roman" w:hAnsi="Times New Roman"/>
          <w:sz w:val="24"/>
          <w:szCs w:val="24"/>
        </w:rPr>
        <w:t xml:space="preserve">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AC25DE" w:rsidRPr="00AC25DE">
        <w:rPr>
          <w:rFonts w:ascii="Times New Roman" w:hAnsi="Times New Roman"/>
          <w:sz w:val="24"/>
          <w:szCs w:val="24"/>
        </w:rPr>
        <w:t>13</w:t>
      </w:r>
      <w:r w:rsidRPr="00AC25D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обращений относятся к работе в сфере связи; </w:t>
      </w:r>
      <w:r w:rsidR="00E05495">
        <w:rPr>
          <w:rFonts w:ascii="Times New Roman" w:hAnsi="Times New Roman"/>
          <w:sz w:val="24"/>
          <w:szCs w:val="24"/>
        </w:rPr>
        <w:t>3</w:t>
      </w:r>
      <w:r w:rsidR="00AC25DE">
        <w:rPr>
          <w:rFonts w:ascii="Times New Roman" w:hAnsi="Times New Roman"/>
          <w:sz w:val="24"/>
          <w:szCs w:val="24"/>
        </w:rPr>
        <w:t>1</w:t>
      </w:r>
      <w:r w:rsidR="00E05495">
        <w:rPr>
          <w:rFonts w:ascii="Times New Roman" w:hAnsi="Times New Roman"/>
          <w:sz w:val="24"/>
          <w:szCs w:val="24"/>
        </w:rPr>
        <w:t xml:space="preserve"> – </w:t>
      </w:r>
      <w:r w:rsidR="00E05495" w:rsidRPr="00AC25DE">
        <w:rPr>
          <w:rFonts w:ascii="Times New Roman" w:hAnsi="Times New Roman"/>
          <w:sz w:val="24"/>
          <w:szCs w:val="24"/>
        </w:rPr>
        <w:t>обращени</w:t>
      </w:r>
      <w:r w:rsidR="00AC25DE">
        <w:rPr>
          <w:rFonts w:ascii="Times New Roman" w:hAnsi="Times New Roman"/>
          <w:sz w:val="24"/>
          <w:szCs w:val="24"/>
        </w:rPr>
        <w:t>е касае</w:t>
      </w:r>
      <w:r w:rsidRPr="00AC25DE">
        <w:rPr>
          <w:rFonts w:ascii="Times New Roman" w:hAnsi="Times New Roman"/>
          <w:sz w:val="24"/>
          <w:szCs w:val="24"/>
        </w:rPr>
        <w:t xml:space="preserve">тся защиты персональных данных; </w:t>
      </w:r>
      <w:r w:rsidR="00AC25DE">
        <w:rPr>
          <w:rFonts w:ascii="Times New Roman" w:hAnsi="Times New Roman"/>
          <w:sz w:val="24"/>
          <w:szCs w:val="24"/>
        </w:rPr>
        <w:t>3</w:t>
      </w:r>
      <w:r w:rsidRPr="00AC25DE">
        <w:rPr>
          <w:rFonts w:ascii="Times New Roman" w:hAnsi="Times New Roman"/>
          <w:sz w:val="24"/>
          <w:szCs w:val="24"/>
        </w:rPr>
        <w:t xml:space="preserve"> - обращени</w:t>
      </w:r>
      <w:r w:rsidR="00FD0DE4" w:rsidRPr="00AC25DE">
        <w:rPr>
          <w:rFonts w:ascii="Times New Roman" w:hAnsi="Times New Roman"/>
          <w:sz w:val="24"/>
          <w:szCs w:val="24"/>
        </w:rPr>
        <w:t>я</w:t>
      </w:r>
      <w:r w:rsidR="00AC25DE">
        <w:rPr>
          <w:rFonts w:ascii="Times New Roman" w:hAnsi="Times New Roman"/>
          <w:sz w:val="24"/>
          <w:szCs w:val="24"/>
        </w:rPr>
        <w:t xml:space="preserve"> относя</w:t>
      </w:r>
      <w:r w:rsidRPr="00AC25DE">
        <w:rPr>
          <w:rFonts w:ascii="Times New Roman" w:hAnsi="Times New Roman"/>
          <w:sz w:val="24"/>
          <w:szCs w:val="24"/>
        </w:rPr>
        <w:t xml:space="preserve">тся к </w:t>
      </w:r>
      <w:r w:rsidR="00FD0DE4" w:rsidRPr="00AC25DE">
        <w:rPr>
          <w:rFonts w:ascii="Times New Roman" w:hAnsi="Times New Roman"/>
          <w:sz w:val="24"/>
          <w:szCs w:val="24"/>
        </w:rPr>
        <w:t>сфере</w:t>
      </w:r>
      <w:r w:rsidR="00FD0DE4">
        <w:rPr>
          <w:rFonts w:ascii="Times New Roman" w:hAnsi="Times New Roman"/>
          <w:sz w:val="24"/>
          <w:szCs w:val="24"/>
        </w:rPr>
        <w:t xml:space="preserve">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AC25D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AC25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 xml:space="preserve">- Поддержаны (меры приняты) – </w:t>
      </w:r>
      <w:r w:rsidR="00DD569F">
        <w:rPr>
          <w:rFonts w:ascii="Times New Roman" w:hAnsi="Times New Roman"/>
          <w:sz w:val="24"/>
          <w:szCs w:val="24"/>
        </w:rPr>
        <w:t>26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DD56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;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096D10">
        <w:rPr>
          <w:rFonts w:ascii="Times New Roman" w:hAnsi="Times New Roman"/>
          <w:sz w:val="24"/>
          <w:szCs w:val="24"/>
        </w:rPr>
        <w:t>8</w:t>
      </w:r>
      <w:r w:rsidR="00BA58D0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22189"/>
    <w:rsid w:val="00096D10"/>
    <w:rsid w:val="00480D79"/>
    <w:rsid w:val="00570B83"/>
    <w:rsid w:val="00AC25DE"/>
    <w:rsid w:val="00BA58D0"/>
    <w:rsid w:val="00DD569F"/>
    <w:rsid w:val="00E05495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res-in</cp:lastModifiedBy>
  <cp:revision>3</cp:revision>
  <dcterms:created xsi:type="dcterms:W3CDTF">2016-07-01T07:27:00Z</dcterms:created>
  <dcterms:modified xsi:type="dcterms:W3CDTF">2016-07-04T12:39:00Z</dcterms:modified>
</cp:coreProperties>
</file>