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27589A">
        <w:rPr>
          <w:rFonts w:ascii="Times New Roman" w:hAnsi="Times New Roman"/>
          <w:sz w:val="24"/>
          <w:szCs w:val="24"/>
        </w:rPr>
        <w:t xml:space="preserve">1 квартале </w:t>
      </w:r>
      <w:r>
        <w:rPr>
          <w:rFonts w:ascii="Times New Roman" w:hAnsi="Times New Roman"/>
          <w:sz w:val="24"/>
          <w:szCs w:val="24"/>
        </w:rPr>
        <w:t>201</w:t>
      </w:r>
      <w:r w:rsidR="002758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7589A">
        <w:rPr>
          <w:rFonts w:ascii="Times New Roman" w:hAnsi="Times New Roman"/>
          <w:sz w:val="24"/>
          <w:szCs w:val="24"/>
        </w:rPr>
        <w:t>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27589A" w:rsidRPr="0027589A">
        <w:rPr>
          <w:rFonts w:ascii="Times New Roman" w:hAnsi="Times New Roman"/>
          <w:sz w:val="24"/>
          <w:szCs w:val="24"/>
        </w:rPr>
        <w:t xml:space="preserve">1 квартале 2018 года </w:t>
      </w:r>
      <w:r>
        <w:rPr>
          <w:rFonts w:ascii="Times New Roman" w:hAnsi="Times New Roman"/>
          <w:sz w:val="24"/>
          <w:szCs w:val="24"/>
        </w:rPr>
        <w:t xml:space="preserve">в управление поступило </w:t>
      </w:r>
      <w:r w:rsidR="003842EB">
        <w:rPr>
          <w:rFonts w:ascii="Times New Roman" w:hAnsi="Times New Roman"/>
          <w:sz w:val="24"/>
          <w:szCs w:val="24"/>
        </w:rPr>
        <w:t>2</w:t>
      </w:r>
      <w:r w:rsidR="0027589A">
        <w:rPr>
          <w:rFonts w:ascii="Times New Roman" w:hAnsi="Times New Roman"/>
          <w:sz w:val="24"/>
          <w:szCs w:val="24"/>
        </w:rPr>
        <w:t>4</w:t>
      </w:r>
      <w:r w:rsidR="003842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этом </w:t>
      </w:r>
      <w:r w:rsidR="0027589A">
        <w:rPr>
          <w:rFonts w:ascii="Times New Roman" w:hAnsi="Times New Roman"/>
          <w:sz w:val="24"/>
          <w:szCs w:val="24"/>
        </w:rPr>
        <w:t>224</w:t>
      </w:r>
      <w:r w:rsidR="00C009BD">
        <w:rPr>
          <w:rFonts w:ascii="Times New Roman" w:hAnsi="Times New Roman"/>
          <w:sz w:val="24"/>
          <w:szCs w:val="24"/>
        </w:rPr>
        <w:t xml:space="preserve">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2758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27589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27589A">
        <w:rPr>
          <w:rFonts w:ascii="Times New Roman" w:hAnsi="Times New Roman"/>
          <w:sz w:val="24"/>
          <w:szCs w:val="24"/>
        </w:rPr>
        <w:t>4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>,</w:t>
      </w:r>
      <w:r w:rsidR="00C009BD">
        <w:rPr>
          <w:rFonts w:ascii="Times New Roman" w:hAnsi="Times New Roman"/>
          <w:sz w:val="24"/>
          <w:szCs w:val="24"/>
        </w:rPr>
        <w:t xml:space="preserve"> </w:t>
      </w:r>
      <w:r w:rsidR="0027589A">
        <w:rPr>
          <w:rFonts w:ascii="Times New Roman" w:hAnsi="Times New Roman"/>
          <w:sz w:val="24"/>
          <w:szCs w:val="24"/>
        </w:rPr>
        <w:t>5</w:t>
      </w:r>
      <w:r w:rsidR="00C009BD">
        <w:rPr>
          <w:rFonts w:ascii="Times New Roman" w:hAnsi="Times New Roman"/>
          <w:sz w:val="24"/>
          <w:szCs w:val="24"/>
        </w:rPr>
        <w:t xml:space="preserve"> обращений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7589A">
        <w:rPr>
          <w:rFonts w:ascii="Times New Roman" w:hAnsi="Times New Roman"/>
          <w:sz w:val="24"/>
          <w:szCs w:val="24"/>
        </w:rPr>
        <w:t>2</w:t>
      </w:r>
      <w:r w:rsidR="00C009BD">
        <w:rPr>
          <w:rFonts w:ascii="Times New Roman" w:hAnsi="Times New Roman"/>
          <w:sz w:val="24"/>
          <w:szCs w:val="24"/>
        </w:rPr>
        <w:t xml:space="preserve"> обращени</w:t>
      </w:r>
      <w:r w:rsidR="0027589A">
        <w:rPr>
          <w:rFonts w:ascii="Times New Roman" w:hAnsi="Times New Roman"/>
          <w:sz w:val="24"/>
          <w:szCs w:val="24"/>
        </w:rPr>
        <w:t>я</w:t>
      </w:r>
      <w:r w:rsidR="00C009BD">
        <w:rPr>
          <w:rFonts w:ascii="Times New Roman" w:hAnsi="Times New Roman"/>
          <w:sz w:val="24"/>
          <w:szCs w:val="24"/>
        </w:rPr>
        <w:t xml:space="preserve"> доставлено фельдсвязью, </w:t>
      </w:r>
      <w:r w:rsidR="0027589A" w:rsidRPr="0027589A">
        <w:rPr>
          <w:rFonts w:ascii="Times New Roman" w:hAnsi="Times New Roman"/>
          <w:sz w:val="24"/>
          <w:szCs w:val="24"/>
        </w:rPr>
        <w:t xml:space="preserve">2 обращения доставлено </w:t>
      </w:r>
      <w:r w:rsidR="0027589A">
        <w:rPr>
          <w:rFonts w:ascii="Times New Roman" w:hAnsi="Times New Roman"/>
          <w:sz w:val="24"/>
          <w:szCs w:val="24"/>
        </w:rPr>
        <w:t>курьером, 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27589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</w:t>
      </w:r>
      <w:r w:rsidR="003842EB">
        <w:rPr>
          <w:rFonts w:ascii="Times New Roman" w:hAnsi="Times New Roman"/>
          <w:sz w:val="24"/>
          <w:szCs w:val="24"/>
        </w:rPr>
        <w:t xml:space="preserve">, </w:t>
      </w:r>
      <w:r w:rsidR="0027589A">
        <w:rPr>
          <w:rFonts w:ascii="Times New Roman" w:hAnsi="Times New Roman"/>
          <w:sz w:val="24"/>
          <w:szCs w:val="24"/>
        </w:rPr>
        <w:t>1</w:t>
      </w:r>
      <w:r w:rsidR="003842EB">
        <w:rPr>
          <w:rFonts w:ascii="Times New Roman" w:hAnsi="Times New Roman"/>
          <w:sz w:val="24"/>
          <w:szCs w:val="24"/>
        </w:rPr>
        <w:t xml:space="preserve"> простым письмом, 1 обращение поступило </w:t>
      </w:r>
      <w:r w:rsidR="0027589A">
        <w:rPr>
          <w:rFonts w:ascii="Times New Roman" w:hAnsi="Times New Roman"/>
          <w:sz w:val="24"/>
          <w:szCs w:val="24"/>
        </w:rPr>
        <w:t>в устном виде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5802DB">
        <w:rPr>
          <w:rFonts w:ascii="Times New Roman" w:hAnsi="Times New Roman"/>
          <w:sz w:val="24"/>
          <w:szCs w:val="24"/>
        </w:rPr>
        <w:t>4</w:t>
      </w:r>
      <w:r w:rsidR="00C009BD">
        <w:rPr>
          <w:rFonts w:ascii="Times New Roman" w:hAnsi="Times New Roman"/>
          <w:sz w:val="24"/>
          <w:szCs w:val="24"/>
        </w:rPr>
        <w:t xml:space="preserve"> - обращени</w:t>
      </w:r>
      <w:r w:rsidR="005802DB">
        <w:rPr>
          <w:rFonts w:ascii="Times New Roman" w:hAnsi="Times New Roman"/>
          <w:sz w:val="24"/>
          <w:szCs w:val="24"/>
        </w:rPr>
        <w:t>я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 xml:space="preserve">носят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5802DB">
        <w:rPr>
          <w:rFonts w:ascii="Times New Roman" w:hAnsi="Times New Roman"/>
          <w:sz w:val="24"/>
          <w:szCs w:val="24"/>
        </w:rPr>
        <w:t>2</w:t>
      </w:r>
      <w:r w:rsidR="003842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C009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относятся к сфере связи; </w:t>
      </w:r>
      <w:r w:rsidR="005802DB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3842EB">
        <w:rPr>
          <w:rFonts w:ascii="Times New Roman" w:hAnsi="Times New Roman"/>
          <w:sz w:val="24"/>
          <w:szCs w:val="24"/>
        </w:rPr>
        <w:t>1</w:t>
      </w:r>
      <w:r w:rsidR="005802DB">
        <w:rPr>
          <w:rFonts w:ascii="Times New Roman" w:hAnsi="Times New Roman"/>
          <w:sz w:val="24"/>
          <w:szCs w:val="24"/>
        </w:rPr>
        <w:t>9</w:t>
      </w:r>
      <w:r w:rsidR="003842EB">
        <w:rPr>
          <w:rFonts w:ascii="Times New Roman" w:hAnsi="Times New Roman"/>
          <w:sz w:val="24"/>
          <w:szCs w:val="24"/>
        </w:rPr>
        <w:t xml:space="preserve"> – обращений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5802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5802D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5802DB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5802DB">
        <w:rPr>
          <w:rFonts w:ascii="Times New Roman" w:hAnsi="Times New Roman"/>
          <w:sz w:val="24"/>
          <w:szCs w:val="24"/>
        </w:rPr>
        <w:t>4</w:t>
      </w:r>
      <w:r w:rsidR="00E51409">
        <w:rPr>
          <w:rFonts w:ascii="Times New Roman" w:hAnsi="Times New Roman"/>
          <w:sz w:val="24"/>
          <w:szCs w:val="24"/>
        </w:rPr>
        <w:t>8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C009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- не поддержано</w:t>
      </w:r>
      <w:r w:rsidR="00BA58D0">
        <w:rPr>
          <w:rFonts w:ascii="Times New Roman" w:hAnsi="Times New Roman"/>
          <w:sz w:val="24"/>
          <w:szCs w:val="24"/>
        </w:rPr>
        <w:t xml:space="preserve"> –</w:t>
      </w:r>
      <w:r w:rsidR="005802DB">
        <w:rPr>
          <w:rFonts w:ascii="Times New Roman" w:hAnsi="Times New Roman"/>
          <w:sz w:val="24"/>
          <w:szCs w:val="24"/>
        </w:rPr>
        <w:t xml:space="preserve"> 1</w:t>
      </w:r>
      <w:r w:rsidR="00BA58D0">
        <w:rPr>
          <w:rFonts w:ascii="Times New Roman" w:hAnsi="Times New Roman"/>
          <w:sz w:val="24"/>
          <w:szCs w:val="24"/>
        </w:rPr>
        <w:t>, перенаправл</w:t>
      </w:r>
      <w:r>
        <w:rPr>
          <w:rFonts w:ascii="Times New Roman" w:hAnsi="Times New Roman"/>
          <w:sz w:val="24"/>
          <w:szCs w:val="24"/>
        </w:rPr>
        <w:t xml:space="preserve">ено </w:t>
      </w:r>
      <w:r w:rsidR="00E51409">
        <w:rPr>
          <w:rFonts w:ascii="Times New Roman" w:hAnsi="Times New Roman"/>
          <w:sz w:val="24"/>
          <w:szCs w:val="24"/>
        </w:rPr>
        <w:t>–</w:t>
      </w:r>
      <w:r w:rsidR="00BE537F">
        <w:rPr>
          <w:rFonts w:ascii="Times New Roman" w:hAnsi="Times New Roman"/>
          <w:sz w:val="24"/>
          <w:szCs w:val="24"/>
        </w:rPr>
        <w:t xml:space="preserve"> </w:t>
      </w:r>
      <w:r w:rsidR="005802DB">
        <w:rPr>
          <w:rFonts w:ascii="Times New Roman" w:hAnsi="Times New Roman"/>
          <w:sz w:val="24"/>
          <w:szCs w:val="24"/>
        </w:rPr>
        <w:t>144.</w:t>
      </w:r>
      <w:bookmarkStart w:id="0" w:name="_GoBack"/>
      <w:bookmarkEnd w:id="0"/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27589A"/>
    <w:rsid w:val="003842EB"/>
    <w:rsid w:val="00480D79"/>
    <w:rsid w:val="00570B83"/>
    <w:rsid w:val="005802DB"/>
    <w:rsid w:val="00BA58D0"/>
    <w:rsid w:val="00BE537F"/>
    <w:rsid w:val="00C009BD"/>
    <w:rsid w:val="00E05495"/>
    <w:rsid w:val="00E5140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3</cp:revision>
  <dcterms:created xsi:type="dcterms:W3CDTF">2017-01-09T13:28:00Z</dcterms:created>
  <dcterms:modified xsi:type="dcterms:W3CDTF">2018-04-03T07:31:00Z</dcterms:modified>
</cp:coreProperties>
</file>