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итогах работы с обращениями граждан в Управлении Роскомнадзора по Новгородской области в 4 квартале 201</w:t>
      </w:r>
      <w:r w:rsidR="00E764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4 квартале 201</w:t>
      </w:r>
      <w:r w:rsidR="00E054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E7640F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7640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E05495">
        <w:rPr>
          <w:rFonts w:ascii="Times New Roman" w:hAnsi="Times New Roman"/>
          <w:sz w:val="24"/>
          <w:szCs w:val="24"/>
        </w:rPr>
        <w:t>3</w:t>
      </w:r>
      <w:r w:rsidR="00E7640F">
        <w:rPr>
          <w:rFonts w:ascii="Times New Roman" w:hAnsi="Times New Roman"/>
          <w:sz w:val="24"/>
          <w:szCs w:val="24"/>
        </w:rPr>
        <w:t>9</w:t>
      </w:r>
      <w:r w:rsidR="00E05495">
        <w:rPr>
          <w:rFonts w:ascii="Times New Roman" w:hAnsi="Times New Roman"/>
          <w:sz w:val="24"/>
          <w:szCs w:val="24"/>
        </w:rPr>
        <w:t xml:space="preserve"> обращения</w:t>
      </w:r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E05495">
        <w:rPr>
          <w:rFonts w:ascii="Times New Roman" w:hAnsi="Times New Roman"/>
          <w:sz w:val="24"/>
          <w:szCs w:val="24"/>
        </w:rPr>
        <w:t>1</w:t>
      </w:r>
      <w:r w:rsidR="00E764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заказным письмом,  </w:t>
      </w:r>
      <w:r w:rsidR="00E05495">
        <w:rPr>
          <w:rFonts w:ascii="Times New Roman" w:hAnsi="Times New Roman"/>
          <w:sz w:val="24"/>
          <w:szCs w:val="24"/>
        </w:rPr>
        <w:t>8 доставлено нарочным</w:t>
      </w:r>
      <w:r>
        <w:rPr>
          <w:rFonts w:ascii="Times New Roman" w:hAnsi="Times New Roman"/>
          <w:sz w:val="24"/>
          <w:szCs w:val="24"/>
        </w:rPr>
        <w:t xml:space="preserve">, </w:t>
      </w:r>
      <w:r w:rsidR="00E7640F">
        <w:rPr>
          <w:rFonts w:ascii="Times New Roman" w:hAnsi="Times New Roman"/>
          <w:sz w:val="24"/>
          <w:szCs w:val="24"/>
        </w:rPr>
        <w:t>5 обращений</w:t>
      </w:r>
      <w:r>
        <w:rPr>
          <w:rFonts w:ascii="Times New Roman" w:hAnsi="Times New Roman"/>
          <w:sz w:val="24"/>
          <w:szCs w:val="24"/>
        </w:rPr>
        <w:t xml:space="preserve"> поступило по электронно</w:t>
      </w:r>
      <w:r w:rsidR="00E7640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E7640F">
        <w:rPr>
          <w:rFonts w:ascii="Times New Roman" w:hAnsi="Times New Roman"/>
          <w:sz w:val="24"/>
          <w:szCs w:val="24"/>
        </w:rPr>
        <w:t>почте, одно по факсу, одно фельдсвязью, два простым письмом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9D2C0F">
        <w:rPr>
          <w:rFonts w:ascii="Times New Roman" w:hAnsi="Times New Roman"/>
          <w:sz w:val="24"/>
          <w:szCs w:val="24"/>
        </w:rPr>
        <w:t>1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</w:t>
      </w:r>
      <w:r w:rsidR="009D2C0F">
        <w:rPr>
          <w:rFonts w:ascii="Times New Roman" w:hAnsi="Times New Roman"/>
          <w:sz w:val="24"/>
          <w:szCs w:val="24"/>
        </w:rPr>
        <w:t>е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9D2C0F">
        <w:rPr>
          <w:rFonts w:ascii="Times New Roman" w:hAnsi="Times New Roman"/>
          <w:sz w:val="24"/>
          <w:szCs w:val="24"/>
        </w:rPr>
        <w:t>носи</w:t>
      </w:r>
      <w:r w:rsidR="00E05495">
        <w:rPr>
          <w:rFonts w:ascii="Times New Roman" w:hAnsi="Times New Roman"/>
          <w:sz w:val="24"/>
          <w:szCs w:val="24"/>
        </w:rPr>
        <w:t xml:space="preserve">т административный характер; 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9D2C0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9D2C0F">
        <w:rPr>
          <w:rFonts w:ascii="Times New Roman" w:hAnsi="Times New Roman"/>
          <w:sz w:val="24"/>
          <w:szCs w:val="24"/>
        </w:rPr>
        <w:t xml:space="preserve">я относятся к </w:t>
      </w:r>
      <w:r>
        <w:rPr>
          <w:rFonts w:ascii="Times New Roman" w:hAnsi="Times New Roman"/>
          <w:sz w:val="24"/>
          <w:szCs w:val="24"/>
        </w:rPr>
        <w:t xml:space="preserve"> сфере связи; </w:t>
      </w:r>
      <w:r w:rsidR="009D2C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9D2C0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E05495">
        <w:rPr>
          <w:rFonts w:ascii="Times New Roman" w:hAnsi="Times New Roman"/>
          <w:sz w:val="24"/>
          <w:szCs w:val="24"/>
        </w:rPr>
        <w:t>3</w:t>
      </w:r>
      <w:r w:rsidR="009D2C0F">
        <w:rPr>
          <w:rFonts w:ascii="Times New Roman" w:hAnsi="Times New Roman"/>
          <w:sz w:val="24"/>
          <w:szCs w:val="24"/>
        </w:rPr>
        <w:t>4</w:t>
      </w:r>
      <w:r w:rsidR="00E05495">
        <w:rPr>
          <w:rFonts w:ascii="Times New Roman" w:hAnsi="Times New Roman"/>
          <w:sz w:val="24"/>
          <w:szCs w:val="24"/>
        </w:rPr>
        <w:t xml:space="preserve"> – обращения</w:t>
      </w:r>
      <w:r>
        <w:rPr>
          <w:rFonts w:ascii="Times New Roman" w:hAnsi="Times New Roman"/>
          <w:sz w:val="24"/>
          <w:szCs w:val="24"/>
        </w:rPr>
        <w:t xml:space="preserve"> касаются защиты персональных данных; </w:t>
      </w:r>
      <w:r w:rsidR="009D2C0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9D2C0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9D2C0F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9D2C0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>- Поддержаны (меры приняты) – 2</w:t>
      </w:r>
      <w:r w:rsidR="009D2C0F">
        <w:rPr>
          <w:rFonts w:ascii="Times New Roman" w:hAnsi="Times New Roman"/>
          <w:sz w:val="24"/>
          <w:szCs w:val="24"/>
        </w:rPr>
        <w:t>4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9D2C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 - не поддержано</w:t>
      </w:r>
      <w:r w:rsidR="00BA58D0">
        <w:rPr>
          <w:rFonts w:ascii="Times New Roman" w:hAnsi="Times New Roman"/>
          <w:sz w:val="24"/>
          <w:szCs w:val="24"/>
        </w:rPr>
        <w:t xml:space="preserve"> –</w:t>
      </w:r>
      <w:r w:rsidR="00096D10">
        <w:rPr>
          <w:rFonts w:ascii="Times New Roman" w:hAnsi="Times New Roman"/>
          <w:sz w:val="24"/>
          <w:szCs w:val="24"/>
        </w:rPr>
        <w:t>2</w:t>
      </w:r>
      <w:r w:rsidR="00BA58D0">
        <w:rPr>
          <w:rFonts w:ascii="Times New Roman" w:hAnsi="Times New Roman"/>
          <w:sz w:val="24"/>
          <w:szCs w:val="24"/>
        </w:rPr>
        <w:t>,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9D2C0F">
        <w:rPr>
          <w:rFonts w:ascii="Times New Roman" w:hAnsi="Times New Roman"/>
          <w:sz w:val="24"/>
          <w:szCs w:val="24"/>
        </w:rPr>
        <w:t>6</w:t>
      </w:r>
      <w:r w:rsidR="00BA58D0">
        <w:rPr>
          <w:rFonts w:ascii="Times New Roman" w:hAnsi="Times New Roman"/>
          <w:sz w:val="24"/>
          <w:szCs w:val="24"/>
        </w:rPr>
        <w:t>.</w:t>
      </w:r>
      <w:r w:rsidR="009D2C0F">
        <w:rPr>
          <w:rFonts w:ascii="Times New Roman" w:hAnsi="Times New Roman"/>
          <w:sz w:val="24"/>
          <w:szCs w:val="24"/>
        </w:rPr>
        <w:t xml:space="preserve"> Два обращения отозваны гражданином.</w:t>
      </w:r>
      <w:bookmarkStart w:id="0" w:name="_GoBack"/>
      <w:bookmarkEnd w:id="0"/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96D10"/>
    <w:rsid w:val="00480D79"/>
    <w:rsid w:val="00570B83"/>
    <w:rsid w:val="009D2C0F"/>
    <w:rsid w:val="00BA58D0"/>
    <w:rsid w:val="00E05495"/>
    <w:rsid w:val="00E7640F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3</cp:revision>
  <dcterms:created xsi:type="dcterms:W3CDTF">2017-01-09T13:01:00Z</dcterms:created>
  <dcterms:modified xsi:type="dcterms:W3CDTF">2017-01-09T13:14:00Z</dcterms:modified>
</cp:coreProperties>
</file>