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46" w:rsidRPr="00D73C46" w:rsidRDefault="00D73C46" w:rsidP="00D73C46">
      <w:pPr>
        <w:pStyle w:val="a4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D73C46">
        <w:rPr>
          <w:b/>
          <w:color w:val="000000"/>
          <w:sz w:val="28"/>
          <w:szCs w:val="28"/>
        </w:rPr>
        <w:t>Условия прохождения гражданской службы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Условия прохождения гражданской службы в Управлении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Служебное время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В соответствии со ст. 45 Федерального закона от 27.07.2004 № 79-ФЗ «О государственной гражданской службе Российской Федерации» для гражданского служащего Управления устанавливается пятидневная рабочая неделя продолжительностью 40 часов с двумя выходными днями (суббота и воскресенье).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 xml:space="preserve">В Управлении установлен ненормированный </w:t>
      </w:r>
      <w:r>
        <w:rPr>
          <w:color w:val="000000"/>
          <w:sz w:val="28"/>
          <w:szCs w:val="28"/>
        </w:rPr>
        <w:t>служебный</w:t>
      </w:r>
      <w:r w:rsidRPr="00D73C46">
        <w:rPr>
          <w:color w:val="000000"/>
          <w:sz w:val="28"/>
          <w:szCs w:val="28"/>
        </w:rPr>
        <w:t xml:space="preserve"> день.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Продолжительность служебного времени: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с понедельника по четверг</w:t>
      </w:r>
      <w:r>
        <w:rPr>
          <w:color w:val="000000"/>
          <w:sz w:val="28"/>
          <w:szCs w:val="28"/>
        </w:rPr>
        <w:t>:</w:t>
      </w:r>
      <w:r w:rsidRPr="00D73C46">
        <w:rPr>
          <w:color w:val="000000"/>
          <w:sz w:val="28"/>
          <w:szCs w:val="28"/>
        </w:rPr>
        <w:t xml:space="preserve"> с 9.00 часов до </w:t>
      </w:r>
      <w:r>
        <w:rPr>
          <w:color w:val="000000"/>
          <w:sz w:val="28"/>
          <w:szCs w:val="28"/>
        </w:rPr>
        <w:t>18.00</w:t>
      </w:r>
      <w:r w:rsidRPr="00D73C46">
        <w:rPr>
          <w:color w:val="000000"/>
          <w:sz w:val="28"/>
          <w:szCs w:val="28"/>
        </w:rPr>
        <w:t xml:space="preserve"> часов,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в пятницу с 9.00 часов до 16.45 минут.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Продолжительность обеденного перерыва: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Pr="00D73C46">
        <w:rPr>
          <w:color w:val="000000"/>
          <w:sz w:val="28"/>
          <w:szCs w:val="28"/>
        </w:rPr>
        <w:t xml:space="preserve"> минуты с 13.00 часов до 13.</w:t>
      </w:r>
      <w:r>
        <w:rPr>
          <w:color w:val="000000"/>
          <w:sz w:val="28"/>
          <w:szCs w:val="28"/>
        </w:rPr>
        <w:t>45</w:t>
      </w:r>
      <w:r w:rsidRPr="00D73C46">
        <w:rPr>
          <w:color w:val="000000"/>
          <w:sz w:val="28"/>
          <w:szCs w:val="28"/>
        </w:rPr>
        <w:t xml:space="preserve"> часов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Накануне праздничных дней служебное время сокращается на один час.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Денежное содержание.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 xml:space="preserve">Денежное содержание гражданского служащего Управления состоит </w:t>
      </w:r>
      <w:proofErr w:type="gramStart"/>
      <w:r w:rsidRPr="00D73C46">
        <w:rPr>
          <w:color w:val="000000"/>
          <w:sz w:val="28"/>
          <w:szCs w:val="28"/>
        </w:rPr>
        <w:t>из</w:t>
      </w:r>
      <w:proofErr w:type="gramEnd"/>
      <w:r w:rsidRPr="00D73C46">
        <w:rPr>
          <w:color w:val="000000"/>
          <w:sz w:val="28"/>
          <w:szCs w:val="28"/>
        </w:rPr>
        <w:t>: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1. месячного оклада в соответствии с занимаемой должностью;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2. месячного оклада в соответствии с присвоенным ему классным чином (размеры должностных окладов и окладов за классный чин федеральных государственных служащих устанавливается Указом Президента РФ от 25.07.2006 № 763 «О денежном содержании федеральных государственных гражданских служащих»);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3. ежемесячной надбавки к должностному окладу за выслугу лет на гражданской службе (в размере от 10% до 30% должностного оклада);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4. ежемесячной надбавки к должностному окладу за особые условия гражданской службы (от 60% до 150 % должностного оклада);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5. ежемесячного денежного поощрения (в размере одного должностного оклада);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6. единовременной выплаты при предоставлении ежегодного оплачиваемого отпуска (в размере двух месячных окладов денежного содержания);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7. материальной помощи;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8. премии за выполнение особо важных и сложных заданий,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(максимальный размер не ограничивается).</w:t>
      </w:r>
    </w:p>
    <w:p w:rsidR="00D73C46" w:rsidRPr="00D73C46" w:rsidRDefault="00D73C46" w:rsidP="00D73C46">
      <w:pPr>
        <w:pStyle w:val="a4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D73C46">
        <w:rPr>
          <w:color w:val="000000"/>
          <w:sz w:val="28"/>
          <w:szCs w:val="28"/>
        </w:rPr>
        <w:t>Отпуска.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02.06.2016 № 176-ФЗ «О внесении изменений в статьи 45 и 46 Федерального закона «О государственной гражданской </w:t>
      </w: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службе Российской Федерации» в части упорядочения продолжительности отпусков на государственной гражданской службе» предоставляются: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Ежегодный основной оплачиваемый отпуск продолжительностью 30 календарных дней.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Ежегодный дополнительный оплачиваемый отпуск за выслугу лет продолжительностью: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 стаже гражданской службы от 1 года до 5 лет - 1 календарный день;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 стаже гражданской службы от 5 до 10 лет - 5 календарных дней;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при стаже гражданской службы от 10 до 15 лет - 7 календарных дней;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 стаже гражданской службы 15 лет и более - 10 календарных дней.</w:t>
      </w:r>
    </w:p>
    <w:p w:rsidR="00CB5717" w:rsidRPr="00CB5717" w:rsidRDefault="00CB5717" w:rsidP="00CB5717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0B36" w:rsidRPr="00D73C46" w:rsidRDefault="00CB5717" w:rsidP="00CB571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B5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Ежегодный дополнительный оплачиваемый отпуск за ненормированный служебный день продолжительностью три календарных дня.</w:t>
      </w:r>
      <w:bookmarkEnd w:id="0"/>
    </w:p>
    <w:sectPr w:rsidR="00DD0B36" w:rsidRPr="00D73C46" w:rsidSect="00D73C46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46"/>
    <w:rsid w:val="0004082B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D358C"/>
    <w:rsid w:val="002F4313"/>
    <w:rsid w:val="00316AC2"/>
    <w:rsid w:val="00320D87"/>
    <w:rsid w:val="003316A6"/>
    <w:rsid w:val="003949EC"/>
    <w:rsid w:val="003D0804"/>
    <w:rsid w:val="0043200D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A59C9"/>
    <w:rsid w:val="008C71C6"/>
    <w:rsid w:val="00916532"/>
    <w:rsid w:val="00964202"/>
    <w:rsid w:val="009A4FB1"/>
    <w:rsid w:val="009D3F21"/>
    <w:rsid w:val="009E01DA"/>
    <w:rsid w:val="00A24FC4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B5717"/>
    <w:rsid w:val="00CD5C49"/>
    <w:rsid w:val="00CE40DD"/>
    <w:rsid w:val="00D61652"/>
    <w:rsid w:val="00D659F0"/>
    <w:rsid w:val="00D73C46"/>
    <w:rsid w:val="00D836C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B785F"/>
    <w:rsid w:val="00ED7CB1"/>
    <w:rsid w:val="00EE68CF"/>
    <w:rsid w:val="00EF7BC1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C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C4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73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neunylova</cp:lastModifiedBy>
  <cp:revision>4</cp:revision>
  <dcterms:created xsi:type="dcterms:W3CDTF">2015-04-27T08:38:00Z</dcterms:created>
  <dcterms:modified xsi:type="dcterms:W3CDTF">2018-07-06T11:46:00Z</dcterms:modified>
</cp:coreProperties>
</file>